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CD" w:rsidRDefault="00633CCD" w:rsidP="006737BB">
      <w:pPr>
        <w:tabs>
          <w:tab w:val="center" w:pos="4680"/>
          <w:tab w:val="right" w:pos="9360"/>
        </w:tabs>
        <w:rPr>
          <w:b/>
          <w:sz w:val="28"/>
          <w:szCs w:val="28"/>
        </w:rPr>
      </w:pPr>
      <w:r w:rsidRPr="00A719AE">
        <w:rPr>
          <w:noProof/>
        </w:rPr>
        <w:drawing>
          <wp:anchor distT="0" distB="0" distL="114300" distR="114300" simplePos="0" relativeHeight="251681792" behindDoc="0" locked="0" layoutInCell="1" allowOverlap="1" wp14:anchorId="1245B982" wp14:editId="17EA789C">
            <wp:simplePos x="0" y="0"/>
            <wp:positionH relativeFrom="column">
              <wp:posOffset>-207645</wp:posOffset>
            </wp:positionH>
            <wp:positionV relativeFrom="paragraph">
              <wp:posOffset>61595</wp:posOffset>
            </wp:positionV>
            <wp:extent cx="6568440" cy="853440"/>
            <wp:effectExtent l="19050" t="19050" r="3810"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8440" cy="853440"/>
                    </a:xfrm>
                    <a:prstGeom prst="rect">
                      <a:avLst/>
                    </a:prstGeom>
                    <a:noFill/>
                    <a:ln w="9525">
                      <a:solidFill>
                        <a:schemeClr val="accent1">
                          <a:alpha val="82000"/>
                        </a:schemeClr>
                      </a:solidFill>
                      <a:miter lim="800000"/>
                      <a:headEnd/>
                      <a:tailEnd/>
                    </a:ln>
                  </pic:spPr>
                </pic:pic>
              </a:graphicData>
            </a:graphic>
            <wp14:sizeRelH relativeFrom="page">
              <wp14:pctWidth>0</wp14:pctWidth>
            </wp14:sizeRelH>
            <wp14:sizeRelV relativeFrom="page">
              <wp14:pctHeight>0</wp14:pctHeight>
            </wp14:sizeRelV>
          </wp:anchor>
        </w:drawing>
      </w:r>
    </w:p>
    <w:p w:rsidR="00633CCD" w:rsidRDefault="00633CCD" w:rsidP="006737BB">
      <w:pPr>
        <w:tabs>
          <w:tab w:val="center" w:pos="4680"/>
          <w:tab w:val="right" w:pos="9360"/>
        </w:tabs>
        <w:rPr>
          <w:b/>
          <w:sz w:val="28"/>
          <w:szCs w:val="28"/>
        </w:rPr>
      </w:pPr>
    </w:p>
    <w:p w:rsidR="00633CCD" w:rsidRDefault="00633CCD" w:rsidP="006737BB">
      <w:pPr>
        <w:tabs>
          <w:tab w:val="center" w:pos="4680"/>
          <w:tab w:val="right" w:pos="9360"/>
        </w:tabs>
        <w:rPr>
          <w:b/>
          <w:sz w:val="28"/>
          <w:szCs w:val="28"/>
        </w:rPr>
      </w:pPr>
    </w:p>
    <w:p w:rsidR="003246D5" w:rsidRDefault="00633CCD" w:rsidP="00633CCD">
      <w:pPr>
        <w:tabs>
          <w:tab w:val="center" w:pos="4680"/>
          <w:tab w:val="right" w:pos="9360"/>
        </w:tabs>
        <w:rPr>
          <w:rFonts w:ascii="Interstate-Regular" w:hAnsi="Interstate-Regular"/>
          <w:noProof/>
          <w:sz w:val="44"/>
          <w:szCs w:val="44"/>
        </w:rPr>
      </w:pPr>
      <w:r>
        <w:rPr>
          <w:b/>
          <w:sz w:val="28"/>
          <w:szCs w:val="28"/>
        </w:rPr>
        <w:t xml:space="preserve">Creating </w:t>
      </w:r>
      <w:r w:rsidR="0013400E">
        <w:rPr>
          <w:b/>
          <w:sz w:val="28"/>
          <w:szCs w:val="28"/>
        </w:rPr>
        <w:t>and submitting an invoice (</w:t>
      </w:r>
      <w:r>
        <w:rPr>
          <w:b/>
          <w:sz w:val="28"/>
          <w:szCs w:val="28"/>
        </w:rPr>
        <w:t>Service Entry</w:t>
      </w:r>
      <w:r w:rsidR="0013400E">
        <w:rPr>
          <w:b/>
          <w:sz w:val="28"/>
          <w:szCs w:val="28"/>
        </w:rPr>
        <w:t>)</w:t>
      </w:r>
      <w:r>
        <w:rPr>
          <w:b/>
          <w:sz w:val="28"/>
          <w:szCs w:val="28"/>
        </w:rPr>
        <w:t xml:space="preserve"> in Ariba</w:t>
      </w:r>
      <w:r w:rsidR="006737BB">
        <w:rPr>
          <w:b/>
          <w:sz w:val="28"/>
          <w:szCs w:val="28"/>
        </w:rPr>
        <w:t xml:space="preserve"> </w:t>
      </w:r>
      <w:r w:rsidR="006737BB">
        <w:rPr>
          <w:b/>
          <w:sz w:val="28"/>
          <w:szCs w:val="28"/>
        </w:rPr>
        <w:tab/>
        <w:t xml:space="preserve"> </w:t>
      </w:r>
    </w:p>
    <w:p w:rsidR="00BF0854" w:rsidRDefault="00BF0854" w:rsidP="00633CCD">
      <w:pPr>
        <w:spacing w:line="240" w:lineRule="auto"/>
      </w:pPr>
      <w:r>
        <w:t xml:space="preserve">Login to </w:t>
      </w:r>
      <w:r w:rsidR="00D74ACA">
        <w:t>Ariba with your username and password</w:t>
      </w:r>
      <w:r>
        <w:t>:</w:t>
      </w:r>
    </w:p>
    <w:p w:rsidR="00BF0854" w:rsidRPr="00633CCD" w:rsidRDefault="00BF0854" w:rsidP="00633CCD">
      <w:pPr>
        <w:spacing w:line="240" w:lineRule="auto"/>
        <w:rPr>
          <w:sz w:val="16"/>
          <w:szCs w:val="16"/>
        </w:rPr>
      </w:pPr>
    </w:p>
    <w:p w:rsidR="00BF0854" w:rsidRDefault="0013400E" w:rsidP="00633CCD">
      <w:pPr>
        <w:spacing w:line="240" w:lineRule="auto"/>
      </w:pPr>
      <w:r>
        <w:t xml:space="preserve">1. </w:t>
      </w:r>
      <w:r w:rsidR="00BF0854">
        <w:t xml:space="preserve">Click on </w:t>
      </w:r>
      <w:r w:rsidR="00BF0854" w:rsidRPr="00BF0854">
        <w:rPr>
          <w:b/>
        </w:rPr>
        <w:t>Create</w:t>
      </w:r>
      <w:r w:rsidR="00BF0854">
        <w:t xml:space="preserve"> option on the Left Top Corner </w:t>
      </w:r>
      <w:r>
        <w:t xml:space="preserve">under Common Actions </w:t>
      </w:r>
      <w:r w:rsidR="00BF0854">
        <w:t xml:space="preserve">and Choose </w:t>
      </w:r>
      <w:r w:rsidR="00BF0854" w:rsidRPr="00BF0854">
        <w:rPr>
          <w:b/>
        </w:rPr>
        <w:t>INVOICE</w:t>
      </w:r>
      <w:r w:rsidR="00BF0854">
        <w:t xml:space="preserve"> from the Menu</w:t>
      </w:r>
    </w:p>
    <w:p w:rsidR="00BF0854" w:rsidRDefault="0013400E">
      <w:r>
        <w:rPr>
          <w:noProof/>
        </w:rPr>
        <w:drawing>
          <wp:inline distT="0" distB="0" distL="0" distR="0" wp14:anchorId="01CE2B6D" wp14:editId="7A068D45">
            <wp:extent cx="5780953" cy="217142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80953" cy="2171429"/>
                    </a:xfrm>
                    <a:prstGeom prst="rect">
                      <a:avLst/>
                    </a:prstGeom>
                  </pic:spPr>
                </pic:pic>
              </a:graphicData>
            </a:graphic>
          </wp:inline>
        </w:drawing>
      </w:r>
    </w:p>
    <w:p w:rsidR="004C6C48" w:rsidRDefault="004C6C48">
      <w:r>
        <w:t>OR</w:t>
      </w:r>
      <w:r w:rsidR="0013400E">
        <w:t xml:space="preserve"> Click on the Invoice Tab and then click create from the ‘Common Actions’ menu</w:t>
      </w:r>
    </w:p>
    <w:p w:rsidR="006737BB" w:rsidRDefault="0013400E">
      <w:r>
        <w:rPr>
          <w:noProof/>
        </w:rPr>
        <w:drawing>
          <wp:inline distT="0" distB="0" distL="0" distR="0" wp14:anchorId="5C3AE453" wp14:editId="37672CD0">
            <wp:extent cx="5943600" cy="2407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407920"/>
                    </a:xfrm>
                    <a:prstGeom prst="rect">
                      <a:avLst/>
                    </a:prstGeom>
                  </pic:spPr>
                </pic:pic>
              </a:graphicData>
            </a:graphic>
          </wp:inline>
        </w:drawing>
      </w:r>
    </w:p>
    <w:p w:rsidR="006542C7" w:rsidRDefault="006542C7" w:rsidP="006542C7">
      <w:pPr>
        <w:ind w:left="8640"/>
        <w:jc w:val="both"/>
      </w:pPr>
    </w:p>
    <w:p w:rsidR="006542C7" w:rsidRDefault="006542C7" w:rsidP="006542C7">
      <w:pPr>
        <w:ind w:left="720" w:hanging="720"/>
      </w:pPr>
      <w:r>
        <w:t>2.  In the Title field – remove the default wording and replace as follows:</w:t>
      </w:r>
    </w:p>
    <w:p w:rsidR="006542C7" w:rsidRDefault="006542C7" w:rsidP="006542C7">
      <w:pPr>
        <w:spacing w:after="0" w:line="240" w:lineRule="auto"/>
      </w:pPr>
      <w:r>
        <w:lastRenderedPageBreak/>
        <w:t>Enter the Title as follows;</w:t>
      </w:r>
    </w:p>
    <w:p w:rsidR="006542C7" w:rsidRDefault="006542C7" w:rsidP="006542C7">
      <w:pPr>
        <w:spacing w:after="0" w:line="240" w:lineRule="auto"/>
        <w:rPr>
          <w:color w:val="000000"/>
          <w:lang w:val="en-CA"/>
        </w:rPr>
      </w:pPr>
      <w:r>
        <w:rPr>
          <w:noProof/>
          <w:color w:val="000000"/>
        </w:rPr>
        <w:drawing>
          <wp:inline distT="0" distB="0" distL="0" distR="0" wp14:anchorId="100E5DB8" wp14:editId="122E0AAD">
            <wp:extent cx="2667000" cy="323850"/>
            <wp:effectExtent l="0" t="0" r="0" b="0"/>
            <wp:docPr id="7" name="Picture 7" descr="cid:image002.png@01CD3F1E.9BFDE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D3F1E.9BFDE9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323850"/>
                    </a:xfrm>
                    <a:prstGeom prst="rect">
                      <a:avLst/>
                    </a:prstGeom>
                    <a:noFill/>
                    <a:ln>
                      <a:noFill/>
                    </a:ln>
                  </pic:spPr>
                </pic:pic>
              </a:graphicData>
            </a:graphic>
          </wp:inline>
        </w:drawing>
      </w:r>
      <w:r>
        <w:rPr>
          <w:color w:val="000000"/>
          <w:lang w:val="en-CA"/>
        </w:rPr>
        <w:t xml:space="preserve">- </w:t>
      </w:r>
    </w:p>
    <w:p w:rsidR="006542C7" w:rsidRPr="004C6C48" w:rsidRDefault="006542C7" w:rsidP="006542C7">
      <w:pPr>
        <w:pStyle w:val="ListParagraph"/>
        <w:numPr>
          <w:ilvl w:val="0"/>
          <w:numId w:val="1"/>
        </w:numPr>
        <w:spacing w:after="0" w:line="240" w:lineRule="auto"/>
        <w:rPr>
          <w:color w:val="000000"/>
          <w:lang w:val="en-CA"/>
        </w:rPr>
      </w:pPr>
      <w:r w:rsidRPr="004C6C48">
        <w:rPr>
          <w:color w:val="000000"/>
          <w:lang w:val="en-CA"/>
        </w:rPr>
        <w:t>Your company name</w:t>
      </w:r>
    </w:p>
    <w:p w:rsidR="006542C7" w:rsidRPr="004C6C48" w:rsidRDefault="006542C7" w:rsidP="006542C7">
      <w:pPr>
        <w:pStyle w:val="ListParagraph"/>
        <w:numPr>
          <w:ilvl w:val="0"/>
          <w:numId w:val="1"/>
        </w:numPr>
        <w:spacing w:after="0" w:line="240" w:lineRule="auto"/>
        <w:rPr>
          <w:color w:val="000000"/>
          <w:lang w:val="en-CA"/>
        </w:rPr>
      </w:pPr>
      <w:r w:rsidRPr="004C6C48">
        <w:rPr>
          <w:color w:val="000000"/>
          <w:lang w:val="en-CA"/>
        </w:rPr>
        <w:t>Month Service was provided</w:t>
      </w:r>
    </w:p>
    <w:p w:rsidR="006542C7" w:rsidRPr="004C6C48" w:rsidRDefault="006542C7" w:rsidP="006542C7">
      <w:pPr>
        <w:pStyle w:val="ListParagraph"/>
        <w:numPr>
          <w:ilvl w:val="0"/>
          <w:numId w:val="1"/>
        </w:numPr>
        <w:spacing w:after="0" w:line="240" w:lineRule="auto"/>
        <w:rPr>
          <w:color w:val="000000"/>
          <w:lang w:val="en-CA"/>
        </w:rPr>
      </w:pPr>
      <w:r w:rsidRPr="004C6C48">
        <w:rPr>
          <w:color w:val="000000"/>
          <w:lang w:val="en-CA"/>
        </w:rPr>
        <w:t>Brief Description of Service</w:t>
      </w:r>
    </w:p>
    <w:p w:rsidR="006542C7" w:rsidRPr="00EC0474" w:rsidRDefault="006542C7" w:rsidP="006542C7">
      <w:pPr>
        <w:pStyle w:val="ListParagraph"/>
        <w:numPr>
          <w:ilvl w:val="0"/>
          <w:numId w:val="1"/>
        </w:numPr>
        <w:spacing w:after="0" w:line="240" w:lineRule="auto"/>
      </w:pPr>
      <w:r w:rsidRPr="00633CCD">
        <w:rPr>
          <w:color w:val="000000"/>
          <w:lang w:val="en-CA"/>
        </w:rPr>
        <w:t xml:space="preserve">Invoice Number </w:t>
      </w:r>
    </w:p>
    <w:p w:rsidR="00EC0474" w:rsidRDefault="00EC0474" w:rsidP="00EC0474">
      <w:pPr>
        <w:pStyle w:val="ListParagraph"/>
        <w:spacing w:after="0" w:line="240" w:lineRule="auto"/>
      </w:pPr>
    </w:p>
    <w:p w:rsidR="006542C7" w:rsidRDefault="006542C7" w:rsidP="00067113">
      <w:pPr>
        <w:ind w:left="284" w:hanging="284"/>
      </w:pPr>
      <w:r>
        <w:t xml:space="preserve">3.  Enter your Service Order number in the search box starting with </w:t>
      </w:r>
      <w:r w:rsidRPr="002346F8">
        <w:rPr>
          <w:b/>
        </w:rPr>
        <w:t>“0015</w:t>
      </w:r>
      <w:r>
        <w:rPr>
          <w:b/>
        </w:rPr>
        <w:t>*</w:t>
      </w:r>
      <w:r w:rsidRPr="002346F8">
        <w:rPr>
          <w:b/>
        </w:rPr>
        <w:t>*****</w:t>
      </w:r>
      <w:proofErr w:type="gramStart"/>
      <w:r w:rsidRPr="002346F8">
        <w:rPr>
          <w:b/>
        </w:rPr>
        <w:t>”</w:t>
      </w:r>
      <w:r>
        <w:t xml:space="preserve">  then</w:t>
      </w:r>
      <w:proofErr w:type="gramEnd"/>
      <w:r>
        <w:t xml:space="preserve"> click search for more</w:t>
      </w:r>
    </w:p>
    <w:p w:rsidR="00067113" w:rsidRDefault="00067113" w:rsidP="00067113">
      <w:pPr>
        <w:ind w:left="284" w:hanging="284"/>
      </w:pPr>
      <w:r>
        <w:rPr>
          <w:noProof/>
        </w:rPr>
        <w:drawing>
          <wp:inline distT="0" distB="0" distL="0" distR="0" wp14:anchorId="74AEECA9" wp14:editId="7F45831F">
            <wp:extent cx="5943600" cy="1336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336675"/>
                    </a:xfrm>
                    <a:prstGeom prst="rect">
                      <a:avLst/>
                    </a:prstGeom>
                  </pic:spPr>
                </pic:pic>
              </a:graphicData>
            </a:graphic>
          </wp:inline>
        </w:drawing>
      </w:r>
    </w:p>
    <w:p w:rsidR="00AC6C34" w:rsidRDefault="00067113" w:rsidP="00067113">
      <w:pPr>
        <w:tabs>
          <w:tab w:val="left" w:pos="284"/>
        </w:tabs>
        <w:jc w:val="both"/>
      </w:pPr>
      <w:r>
        <w:t>4.</w:t>
      </w:r>
      <w:r>
        <w:tab/>
        <w:t>Note that Ariba will remember the number the next time you make the entry as long as you do not clear your internet history</w:t>
      </w:r>
    </w:p>
    <w:p w:rsidR="003246D5" w:rsidRPr="00067113" w:rsidRDefault="00067113">
      <w:pPr>
        <w:rPr>
          <w:i/>
        </w:rPr>
      </w:pPr>
      <w:r>
        <w:t>Once the Service Request is selected it will populate certain fields in the header section – please do not change these fields</w:t>
      </w:r>
    </w:p>
    <w:p w:rsidR="00EC0474" w:rsidRDefault="004A7D5E">
      <w:r w:rsidRPr="004A7D5E">
        <w:t>5.</w:t>
      </w:r>
      <w:r>
        <w:t xml:space="preserve"> </w:t>
      </w:r>
      <w:r w:rsidR="00E4529E">
        <w:t xml:space="preserve">Enter the </w:t>
      </w:r>
      <w:r w:rsidR="00EC0474">
        <w:t>following information</w:t>
      </w:r>
    </w:p>
    <w:p w:rsidR="00E4529E" w:rsidRDefault="00E4529E">
      <w:r>
        <w:t xml:space="preserve">Work Start Date &amp; Work End Date by </w:t>
      </w:r>
      <w:r w:rsidR="004A7D5E">
        <w:t>using</w:t>
      </w:r>
      <w:r>
        <w:t xml:space="preserve"> the Calendar.</w:t>
      </w:r>
      <w:r w:rsidR="004A7D5E">
        <w:t xml:space="preserve">  Note you cannot enter work end dates in the future.</w:t>
      </w:r>
    </w:p>
    <w:p w:rsidR="00EC0474" w:rsidRDefault="00EC0474" w:rsidP="00EC0474">
      <w:pPr>
        <w:spacing w:after="0" w:line="240" w:lineRule="auto"/>
      </w:pPr>
      <w:r>
        <w:t>Supplier Work Ticket – if available</w:t>
      </w:r>
    </w:p>
    <w:p w:rsidR="00EC0474" w:rsidRDefault="00EC0474" w:rsidP="00EC0474">
      <w:pPr>
        <w:spacing w:after="0" w:line="240" w:lineRule="auto"/>
      </w:pPr>
      <w:r>
        <w:t>Invoice no – The number must match exactly as per the hard copy invoice you will attach</w:t>
      </w:r>
    </w:p>
    <w:p w:rsidR="00EC0474" w:rsidRDefault="00EC0474" w:rsidP="00EC0474">
      <w:pPr>
        <w:spacing w:after="0" w:line="240" w:lineRule="auto"/>
      </w:pPr>
      <w:r>
        <w:t>Suppliers tax amount</w:t>
      </w:r>
    </w:p>
    <w:p w:rsidR="00EC0474" w:rsidRDefault="00EC0474" w:rsidP="00EC0474">
      <w:pPr>
        <w:spacing w:after="0" w:line="240" w:lineRule="auto"/>
      </w:pPr>
      <w:r>
        <w:t>For GST enter only the applicable GST amount</w:t>
      </w:r>
    </w:p>
    <w:p w:rsidR="00EC0474" w:rsidRDefault="00EC0474" w:rsidP="00EC0474">
      <w:pPr>
        <w:spacing w:after="0" w:line="240" w:lineRule="auto"/>
      </w:pPr>
      <w:r>
        <w:t>For PST and GST the tax amount should include both</w:t>
      </w:r>
    </w:p>
    <w:p w:rsidR="00EC0474" w:rsidRDefault="00EC0474" w:rsidP="00EC0474">
      <w:pPr>
        <w:spacing w:after="0" w:line="240" w:lineRule="auto"/>
      </w:pPr>
      <w:r>
        <w:t>For HST enter only the applicable HST</w:t>
      </w:r>
    </w:p>
    <w:p w:rsidR="00EC0474" w:rsidRDefault="00EC0474">
      <w:pPr>
        <w:rPr>
          <w:noProof/>
        </w:rPr>
      </w:pPr>
    </w:p>
    <w:p w:rsidR="00C84FB0" w:rsidRDefault="00006405" w:rsidP="00EC0474">
      <w:pPr>
        <w:rPr>
          <w:sz w:val="28"/>
          <w:szCs w:val="28"/>
        </w:rPr>
      </w:pPr>
      <w:r>
        <w:rPr>
          <w:noProof/>
        </w:rPr>
        <w:lastRenderedPageBreak/>
        <w:drawing>
          <wp:inline distT="0" distB="0" distL="0" distR="0" wp14:anchorId="11FF74C5" wp14:editId="0556120F">
            <wp:extent cx="5943600" cy="2238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238375"/>
                    </a:xfrm>
                    <a:prstGeom prst="rect">
                      <a:avLst/>
                    </a:prstGeom>
                  </pic:spPr>
                </pic:pic>
              </a:graphicData>
            </a:graphic>
          </wp:inline>
        </w:drawing>
      </w:r>
      <w:r w:rsidR="006737BB">
        <w:rPr>
          <w:sz w:val="28"/>
          <w:szCs w:val="28"/>
        </w:rPr>
        <w:tab/>
      </w:r>
    </w:p>
    <w:p w:rsidR="00EC0474" w:rsidRDefault="00EC0474" w:rsidP="00EC0474">
      <w:pPr>
        <w:tabs>
          <w:tab w:val="left" w:pos="284"/>
        </w:tabs>
      </w:pPr>
      <w:r w:rsidRPr="00EC0474">
        <w:t>6.</w:t>
      </w:r>
      <w:r w:rsidRPr="00EC0474">
        <w:tab/>
        <w:t xml:space="preserve">Click Next </w:t>
      </w:r>
      <w:r>
        <w:rPr>
          <w:noProof/>
        </w:rPr>
        <w:drawing>
          <wp:inline distT="0" distB="0" distL="0" distR="0" wp14:anchorId="4CF79432" wp14:editId="18FD05FA">
            <wp:extent cx="647619" cy="333333"/>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47619" cy="333333"/>
                    </a:xfrm>
                    <a:prstGeom prst="rect">
                      <a:avLst/>
                    </a:prstGeom>
                  </pic:spPr>
                </pic:pic>
              </a:graphicData>
            </a:graphic>
          </wp:inline>
        </w:drawing>
      </w:r>
    </w:p>
    <w:p w:rsidR="00EC0474" w:rsidRPr="00EC0474" w:rsidRDefault="00EC0474" w:rsidP="00EC0474">
      <w:pPr>
        <w:tabs>
          <w:tab w:val="left" w:pos="284"/>
        </w:tabs>
      </w:pPr>
      <w:r>
        <w:t>7.</w:t>
      </w:r>
      <w:r>
        <w:tab/>
        <w:t xml:space="preserve">Click Add More Items </w:t>
      </w:r>
      <w:r>
        <w:rPr>
          <w:noProof/>
        </w:rPr>
        <w:drawing>
          <wp:inline distT="0" distB="0" distL="0" distR="0" wp14:anchorId="43EFB255" wp14:editId="5DECA6A4">
            <wp:extent cx="647619" cy="333333"/>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47619" cy="333333"/>
                    </a:xfrm>
                    <a:prstGeom prst="rect">
                      <a:avLst/>
                    </a:prstGeom>
                  </pic:spPr>
                </pic:pic>
              </a:graphicData>
            </a:graphic>
          </wp:inline>
        </w:drawing>
      </w:r>
    </w:p>
    <w:p w:rsidR="00CD6E06" w:rsidRDefault="00EC0474" w:rsidP="00EC0474">
      <w:pPr>
        <w:tabs>
          <w:tab w:val="left" w:pos="284"/>
        </w:tabs>
        <w:spacing w:line="240" w:lineRule="auto"/>
      </w:pPr>
      <w:r>
        <w:t>8.</w:t>
      </w:r>
      <w:r>
        <w:tab/>
        <w:t xml:space="preserve">If the catalog is not visible immediately, </w:t>
      </w:r>
      <w:r w:rsidR="00D2059D">
        <w:t>Click</w:t>
      </w:r>
      <w:r w:rsidR="00C34B94">
        <w:t xml:space="preserve"> Suppliers, then your Company name which </w:t>
      </w:r>
      <w:r w:rsidR="00D2059D">
        <w:t xml:space="preserve">will </w:t>
      </w:r>
      <w:r w:rsidR="00C34B94">
        <w:t>open up your catalog</w:t>
      </w:r>
      <w:r w:rsidR="00B078D5">
        <w:t xml:space="preserve"> </w:t>
      </w:r>
    </w:p>
    <w:p w:rsidR="00D2059D" w:rsidRDefault="00D2059D" w:rsidP="00EC0474">
      <w:pPr>
        <w:tabs>
          <w:tab w:val="left" w:pos="284"/>
        </w:tabs>
        <w:spacing w:line="240" w:lineRule="auto"/>
      </w:pPr>
      <w:r>
        <w:rPr>
          <w:noProof/>
        </w:rPr>
        <w:drawing>
          <wp:inline distT="0" distB="0" distL="0" distR="0" wp14:anchorId="652C0E1B" wp14:editId="5F35E74C">
            <wp:extent cx="5943600" cy="4768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476885"/>
                    </a:xfrm>
                    <a:prstGeom prst="rect">
                      <a:avLst/>
                    </a:prstGeom>
                  </pic:spPr>
                </pic:pic>
              </a:graphicData>
            </a:graphic>
          </wp:inline>
        </w:drawing>
      </w:r>
    </w:p>
    <w:p w:rsidR="0045390D" w:rsidRDefault="00D2059D">
      <w:r>
        <w:t>Use the search field to search for your item if there are multiple items on your catalog</w:t>
      </w:r>
    </w:p>
    <w:p w:rsidR="00D2059D" w:rsidRDefault="00D2059D">
      <w:r>
        <w:t xml:space="preserve">You can also sort your catalog by price </w:t>
      </w:r>
      <w:proofErr w:type="spellStart"/>
      <w:r>
        <w:t>nd</w:t>
      </w:r>
      <w:proofErr w:type="spellEnd"/>
      <w:r>
        <w:t xml:space="preserve"> set it to display 100 items per page</w:t>
      </w:r>
    </w:p>
    <w:p w:rsidR="00D2059D" w:rsidRDefault="00D2059D">
      <w:r>
        <w:rPr>
          <w:noProof/>
        </w:rPr>
        <w:drawing>
          <wp:inline distT="0" distB="0" distL="0" distR="0" wp14:anchorId="732A5FB6" wp14:editId="3C7EA66F">
            <wp:extent cx="5943600" cy="8286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828675"/>
                    </a:xfrm>
                    <a:prstGeom prst="rect">
                      <a:avLst/>
                    </a:prstGeom>
                  </pic:spPr>
                </pic:pic>
              </a:graphicData>
            </a:graphic>
          </wp:inline>
        </w:drawing>
      </w:r>
    </w:p>
    <w:p w:rsidR="006737BB" w:rsidRDefault="00D2059D" w:rsidP="00D2059D">
      <w:pPr>
        <w:tabs>
          <w:tab w:val="left" w:pos="284"/>
        </w:tabs>
      </w:pPr>
      <w:r>
        <w:t>9.</w:t>
      </w:r>
      <w:r>
        <w:tab/>
      </w:r>
      <w:r w:rsidR="00EF7BF9">
        <w:t xml:space="preserve">Once line item is found, </w:t>
      </w:r>
      <w:r>
        <w:t xml:space="preserve">you can enter a </w:t>
      </w:r>
      <w:r w:rsidR="00EF7BF9">
        <w:t xml:space="preserve">quantity and select </w:t>
      </w:r>
      <w:r w:rsidR="00EF7BF9" w:rsidRPr="00EF7BF9">
        <w:rPr>
          <w:b/>
        </w:rPr>
        <w:t>“Add Item”</w:t>
      </w:r>
      <w:r w:rsidR="00EF7BF9">
        <w:rPr>
          <w:b/>
        </w:rPr>
        <w:t xml:space="preserve"> </w:t>
      </w:r>
      <w:r w:rsidR="00EF7BF9">
        <w:t>which takes you to the next screen</w:t>
      </w:r>
      <w:r>
        <w:t xml:space="preserve"> or you can add the quantity later.</w:t>
      </w:r>
    </w:p>
    <w:p w:rsidR="009F2891" w:rsidRDefault="00D2059D" w:rsidP="00D2059D">
      <w:pPr>
        <w:tabs>
          <w:tab w:val="left" w:pos="284"/>
        </w:tabs>
      </w:pPr>
      <w:r>
        <w:t>You can also select multiple lines at the same time and add them to your cart in one step</w:t>
      </w:r>
    </w:p>
    <w:p w:rsidR="009F2891" w:rsidRDefault="009F2891">
      <w:r>
        <w:br w:type="page"/>
      </w:r>
    </w:p>
    <w:p w:rsidR="00D2059D" w:rsidRDefault="00D2059D" w:rsidP="00D2059D">
      <w:pPr>
        <w:tabs>
          <w:tab w:val="left" w:pos="284"/>
        </w:tabs>
      </w:pPr>
    </w:p>
    <w:p w:rsidR="00C34B94" w:rsidRDefault="004866C7" w:rsidP="006737BB">
      <w:r>
        <w:rPr>
          <w:noProof/>
        </w:rPr>
        <w:drawing>
          <wp:anchor distT="0" distB="0" distL="114300" distR="114300" simplePos="0" relativeHeight="251682816" behindDoc="0" locked="0" layoutInCell="1" allowOverlap="1" wp14:anchorId="1214F2AE" wp14:editId="48AEA7B2">
            <wp:simplePos x="0" y="0"/>
            <wp:positionH relativeFrom="column">
              <wp:posOffset>-9525</wp:posOffset>
            </wp:positionH>
            <wp:positionV relativeFrom="paragraph">
              <wp:posOffset>73025</wp:posOffset>
            </wp:positionV>
            <wp:extent cx="5943600" cy="40214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943600" cy="4021455"/>
                    </a:xfrm>
                    <a:prstGeom prst="rect">
                      <a:avLst/>
                    </a:prstGeom>
                  </pic:spPr>
                </pic:pic>
              </a:graphicData>
            </a:graphic>
            <wp14:sizeRelH relativeFrom="page">
              <wp14:pctWidth>0</wp14:pctWidth>
            </wp14:sizeRelH>
            <wp14:sizeRelV relativeFrom="page">
              <wp14:pctHeight>0</wp14:pctHeight>
            </wp14:sizeRelV>
          </wp:anchor>
        </w:drawing>
      </w:r>
    </w:p>
    <w:p w:rsidR="004866C7" w:rsidRDefault="004866C7" w:rsidP="006737BB"/>
    <w:p w:rsidR="004866C7" w:rsidRDefault="004866C7" w:rsidP="006737BB"/>
    <w:p w:rsidR="004866C7" w:rsidRDefault="004866C7" w:rsidP="006737BB"/>
    <w:p w:rsidR="004866C7" w:rsidRDefault="004866C7" w:rsidP="006737BB"/>
    <w:p w:rsidR="004866C7" w:rsidRDefault="004866C7" w:rsidP="006737BB"/>
    <w:p w:rsidR="004866C7" w:rsidRDefault="004866C7" w:rsidP="006737BB"/>
    <w:p w:rsidR="004866C7" w:rsidRDefault="004866C7" w:rsidP="006737BB"/>
    <w:p w:rsidR="004866C7" w:rsidRDefault="004866C7" w:rsidP="006737BB"/>
    <w:p w:rsidR="004866C7" w:rsidRDefault="004866C7" w:rsidP="006737BB"/>
    <w:p w:rsidR="004866C7" w:rsidRDefault="004866C7" w:rsidP="006737BB"/>
    <w:p w:rsidR="004866C7" w:rsidRDefault="004866C7" w:rsidP="006737BB"/>
    <w:p w:rsidR="004866C7" w:rsidRDefault="004866C7" w:rsidP="006737BB"/>
    <w:p w:rsidR="006737BB" w:rsidRDefault="006737BB"/>
    <w:p w:rsidR="00A26657" w:rsidRDefault="00A26657" w:rsidP="00725E59">
      <w:pPr>
        <w:tabs>
          <w:tab w:val="left" w:pos="284"/>
        </w:tabs>
        <w:spacing w:after="0" w:line="240" w:lineRule="auto"/>
      </w:pPr>
      <w:r>
        <w:t xml:space="preserve">Note – if you cannot locate the item on your catalog, please contact </w:t>
      </w:r>
      <w:hyperlink r:id="rId18" w:history="1">
        <w:r w:rsidRPr="0074070C">
          <w:rPr>
            <w:rStyle w:val="Hyperlink"/>
          </w:rPr>
          <w:t>CBUEPhelp@chevron.com</w:t>
        </w:r>
      </w:hyperlink>
      <w:r>
        <w:t xml:space="preserve"> who will advise whether the item should be added to the catalog before submission.</w:t>
      </w:r>
    </w:p>
    <w:p w:rsidR="00A26657" w:rsidRDefault="00A26657" w:rsidP="00725E59">
      <w:pPr>
        <w:tabs>
          <w:tab w:val="left" w:pos="284"/>
        </w:tabs>
        <w:spacing w:after="0" w:line="240" w:lineRule="auto"/>
      </w:pPr>
    </w:p>
    <w:p w:rsidR="00A26657" w:rsidRDefault="00A26657" w:rsidP="00725E59">
      <w:pPr>
        <w:tabs>
          <w:tab w:val="left" w:pos="284"/>
        </w:tabs>
        <w:spacing w:after="0" w:line="240" w:lineRule="auto"/>
      </w:pPr>
      <w:r>
        <w:t>If they advise to create a non</w:t>
      </w:r>
      <w:r w:rsidR="00554F83">
        <w:t>-</w:t>
      </w:r>
      <w:r>
        <w:t xml:space="preserve">catalog item </w:t>
      </w:r>
      <w:r w:rsidR="009F2891">
        <w:t xml:space="preserve">please request assistance with this process </w:t>
      </w:r>
    </w:p>
    <w:p w:rsidR="003246D5" w:rsidRDefault="004866C7" w:rsidP="004866C7">
      <w:pPr>
        <w:tabs>
          <w:tab w:val="left" w:pos="284"/>
        </w:tabs>
      </w:pPr>
      <w:r>
        <w:t>10.</w:t>
      </w:r>
      <w:r>
        <w:tab/>
        <w:t xml:space="preserve"> You can always</w:t>
      </w:r>
      <w:r w:rsidR="00EF7BF9">
        <w:t xml:space="preserve"> add more items, click on </w:t>
      </w:r>
      <w:r w:rsidR="00EF7BF9" w:rsidRPr="00EF7BF9">
        <w:rPr>
          <w:b/>
        </w:rPr>
        <w:t>“Add More Items”</w:t>
      </w:r>
      <w:r w:rsidR="00EF7BF9">
        <w:rPr>
          <w:b/>
        </w:rPr>
        <w:t xml:space="preserve"> </w:t>
      </w:r>
      <w:r>
        <w:rPr>
          <w:b/>
        </w:rPr>
        <w:t xml:space="preserve"> </w:t>
      </w:r>
      <w:r>
        <w:rPr>
          <w:noProof/>
        </w:rPr>
        <w:drawing>
          <wp:inline distT="0" distB="0" distL="0" distR="0" wp14:anchorId="535566DE" wp14:editId="67145010">
            <wp:extent cx="1476191" cy="380952"/>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76191" cy="380952"/>
                    </a:xfrm>
                    <a:prstGeom prst="rect">
                      <a:avLst/>
                    </a:prstGeom>
                  </pic:spPr>
                </pic:pic>
              </a:graphicData>
            </a:graphic>
          </wp:inline>
        </w:drawing>
      </w:r>
      <w:r>
        <w:rPr>
          <w:b/>
        </w:rPr>
        <w:t xml:space="preserve"> </w:t>
      </w:r>
      <w:r w:rsidR="00EF7BF9">
        <w:t xml:space="preserve">OR </w:t>
      </w:r>
      <w:r w:rsidR="009F2891">
        <w:t xml:space="preserve">click </w:t>
      </w:r>
      <w:r w:rsidR="00EF7BF9" w:rsidRPr="00EF7BF9">
        <w:rPr>
          <w:b/>
        </w:rPr>
        <w:t>“Summary”</w:t>
      </w:r>
      <w:r w:rsidR="00EF7BF9">
        <w:rPr>
          <w:b/>
        </w:rPr>
        <w:t xml:space="preserve"> </w:t>
      </w:r>
      <w:r>
        <w:rPr>
          <w:b/>
        </w:rPr>
        <w:t xml:space="preserve"> </w:t>
      </w:r>
      <w:r>
        <w:rPr>
          <w:noProof/>
        </w:rPr>
        <w:drawing>
          <wp:inline distT="0" distB="0" distL="0" distR="0" wp14:anchorId="1A0CD3C8" wp14:editId="2B17ECD0">
            <wp:extent cx="961905" cy="342857"/>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61905" cy="342857"/>
                    </a:xfrm>
                    <a:prstGeom prst="rect">
                      <a:avLst/>
                    </a:prstGeom>
                  </pic:spPr>
                </pic:pic>
              </a:graphicData>
            </a:graphic>
          </wp:inline>
        </w:drawing>
      </w:r>
      <w:r>
        <w:rPr>
          <w:b/>
        </w:rPr>
        <w:t xml:space="preserve"> </w:t>
      </w:r>
      <w:r w:rsidR="00B078D5">
        <w:t xml:space="preserve">if you are done with items and </w:t>
      </w:r>
      <w:r w:rsidR="00EF7BF9">
        <w:t>go to the next screen.</w:t>
      </w:r>
      <w:r w:rsidR="00B078D5">
        <w:t xml:space="preserve"> </w:t>
      </w:r>
    </w:p>
    <w:p w:rsidR="00EF7BF9" w:rsidRDefault="00EF7BF9">
      <w:r>
        <w:t>Note: Add more items takes you back to your catalog to add more items</w:t>
      </w:r>
    </w:p>
    <w:p w:rsidR="00B078D5" w:rsidRDefault="004866C7" w:rsidP="004866C7">
      <w:pPr>
        <w:tabs>
          <w:tab w:val="left" w:pos="284"/>
        </w:tabs>
      </w:pPr>
      <w:r>
        <w:t>11.</w:t>
      </w:r>
      <w:r>
        <w:tab/>
        <w:t xml:space="preserve"> From the Summary screen</w:t>
      </w:r>
    </w:p>
    <w:p w:rsidR="004866C7" w:rsidRDefault="004866C7" w:rsidP="004866C7">
      <w:pPr>
        <w:tabs>
          <w:tab w:val="left" w:pos="284"/>
        </w:tabs>
      </w:pPr>
      <w:r>
        <w:t>You may update the quantities here if required</w:t>
      </w:r>
    </w:p>
    <w:p w:rsidR="004866C7" w:rsidRDefault="004866C7" w:rsidP="004866C7">
      <w:pPr>
        <w:tabs>
          <w:tab w:val="left" w:pos="284"/>
        </w:tabs>
      </w:pPr>
      <w:r>
        <w:rPr>
          <w:noProof/>
        </w:rPr>
        <w:lastRenderedPageBreak/>
        <w:drawing>
          <wp:inline distT="0" distB="0" distL="0" distR="0" wp14:anchorId="6ACC9FA9" wp14:editId="0537E360">
            <wp:extent cx="5943600" cy="908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908050"/>
                    </a:xfrm>
                    <a:prstGeom prst="rect">
                      <a:avLst/>
                    </a:prstGeom>
                  </pic:spPr>
                </pic:pic>
              </a:graphicData>
            </a:graphic>
          </wp:inline>
        </w:drawing>
      </w:r>
    </w:p>
    <w:p w:rsidR="009F2891" w:rsidRDefault="004866C7" w:rsidP="00E8359F">
      <w:pPr>
        <w:tabs>
          <w:tab w:val="left" w:pos="284"/>
        </w:tabs>
      </w:pPr>
      <w:r>
        <w:t>12.</w:t>
      </w:r>
      <w:r w:rsidR="00E8359F">
        <w:tab/>
        <w:t xml:space="preserve"> </w:t>
      </w:r>
      <w:r>
        <w:t xml:space="preserve">If you have chosen a zero priced item, </w:t>
      </w:r>
      <w:r w:rsidR="009F2891">
        <w:t xml:space="preserve">highlight the relevant line, scroll down </w:t>
      </w:r>
      <w:r w:rsidR="00A26657">
        <w:t xml:space="preserve">and </w:t>
      </w:r>
      <w:r w:rsidR="009F2891">
        <w:t xml:space="preserve">click </w:t>
      </w:r>
      <w:r w:rsidR="00A26657">
        <w:t xml:space="preserve">edit </w:t>
      </w:r>
    </w:p>
    <w:p w:rsidR="009F2891" w:rsidRDefault="009F2891" w:rsidP="004866C7">
      <w:pPr>
        <w:tabs>
          <w:tab w:val="left" w:pos="284"/>
        </w:tabs>
      </w:pPr>
      <w:r>
        <w:rPr>
          <w:noProof/>
        </w:rPr>
        <w:drawing>
          <wp:inline distT="0" distB="0" distL="0" distR="0" wp14:anchorId="7B9F3DD2" wp14:editId="3527878B">
            <wp:extent cx="5943600" cy="1278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1278890"/>
                    </a:xfrm>
                    <a:prstGeom prst="rect">
                      <a:avLst/>
                    </a:prstGeom>
                  </pic:spPr>
                </pic:pic>
              </a:graphicData>
            </a:graphic>
          </wp:inline>
        </w:drawing>
      </w:r>
    </w:p>
    <w:p w:rsidR="00A26657" w:rsidRDefault="00A26657" w:rsidP="004866C7">
      <w:pPr>
        <w:tabs>
          <w:tab w:val="left" w:pos="284"/>
        </w:tabs>
      </w:pPr>
    </w:p>
    <w:p w:rsidR="009F2891" w:rsidRDefault="009F2891" w:rsidP="004866C7">
      <w:pPr>
        <w:tabs>
          <w:tab w:val="left" w:pos="284"/>
        </w:tabs>
      </w:pPr>
      <w:r>
        <w:t xml:space="preserve">13. Scroll down and enter the amount in the base price and click OK either at the top or bottom of the </w:t>
      </w:r>
      <w:r w:rsidR="00554F83">
        <w:t>s</w:t>
      </w:r>
      <w:r>
        <w:t>creen</w:t>
      </w:r>
      <w:r w:rsidR="00554F83">
        <w:t xml:space="preserve"> </w:t>
      </w:r>
      <w:r>
        <w:t xml:space="preserve"> </w:t>
      </w:r>
      <w:r>
        <w:rPr>
          <w:noProof/>
        </w:rPr>
        <w:drawing>
          <wp:inline distT="0" distB="0" distL="0" distR="0" wp14:anchorId="4C8C177E" wp14:editId="356E1B8F">
            <wp:extent cx="371475" cy="3330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71429" cy="333005"/>
                    </a:xfrm>
                    <a:prstGeom prst="rect">
                      <a:avLst/>
                    </a:prstGeom>
                  </pic:spPr>
                </pic:pic>
              </a:graphicData>
            </a:graphic>
          </wp:inline>
        </w:drawing>
      </w:r>
    </w:p>
    <w:p w:rsidR="00E8359F" w:rsidRDefault="00DA3776" w:rsidP="004866C7">
      <w:pPr>
        <w:tabs>
          <w:tab w:val="left" w:pos="284"/>
        </w:tabs>
      </w:pPr>
      <w:r>
        <w:rPr>
          <w:noProof/>
        </w:rPr>
        <w:drawing>
          <wp:inline distT="0" distB="0" distL="0" distR="0" wp14:anchorId="455E2C6C" wp14:editId="1305B69B">
            <wp:extent cx="5600700" cy="35147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00700" cy="3514725"/>
                    </a:xfrm>
                    <a:prstGeom prst="rect">
                      <a:avLst/>
                    </a:prstGeom>
                  </pic:spPr>
                </pic:pic>
              </a:graphicData>
            </a:graphic>
          </wp:inline>
        </w:drawing>
      </w:r>
    </w:p>
    <w:p w:rsidR="00E8359F" w:rsidRDefault="00E8359F" w:rsidP="004866C7">
      <w:pPr>
        <w:tabs>
          <w:tab w:val="left" w:pos="284"/>
        </w:tabs>
      </w:pPr>
      <w:r>
        <w:t>14.</w:t>
      </w:r>
      <w:r>
        <w:tab/>
        <w:t>If any of the items being added are subject to zero tax or PST for BC province then you must amend the tax code on each relevant line</w:t>
      </w:r>
    </w:p>
    <w:p w:rsidR="00122545" w:rsidRDefault="00E8359F" w:rsidP="004866C7">
      <w:pPr>
        <w:tabs>
          <w:tab w:val="left" w:pos="284"/>
        </w:tabs>
      </w:pPr>
      <w:r>
        <w:t>15.</w:t>
      </w:r>
      <w:r>
        <w:tab/>
        <w:t>Select all lines or click relevant lines, scroll down and click edit</w:t>
      </w:r>
    </w:p>
    <w:p w:rsidR="00E8359F" w:rsidRDefault="00122545" w:rsidP="004866C7">
      <w:pPr>
        <w:tabs>
          <w:tab w:val="left" w:pos="284"/>
        </w:tabs>
      </w:pPr>
      <w:r>
        <w:lastRenderedPageBreak/>
        <w:t>16.</w:t>
      </w:r>
      <w:r>
        <w:tab/>
        <w:t>Change the tax code to R0 if item is not subject to tax and to R1 if the item is subject to PST</w:t>
      </w:r>
    </w:p>
    <w:p w:rsidR="00122545" w:rsidRDefault="00122545" w:rsidP="004866C7">
      <w:pPr>
        <w:tabs>
          <w:tab w:val="left" w:pos="284"/>
        </w:tabs>
      </w:pPr>
      <w:r>
        <w:rPr>
          <w:noProof/>
        </w:rPr>
        <w:drawing>
          <wp:inline distT="0" distB="0" distL="0" distR="0" wp14:anchorId="6A1CCF91" wp14:editId="206755A0">
            <wp:extent cx="5943600" cy="822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822325"/>
                    </a:xfrm>
                    <a:prstGeom prst="rect">
                      <a:avLst/>
                    </a:prstGeom>
                  </pic:spPr>
                </pic:pic>
              </a:graphicData>
            </a:graphic>
          </wp:inline>
        </w:drawing>
      </w:r>
    </w:p>
    <w:p w:rsidR="009F2891" w:rsidRDefault="009F2891" w:rsidP="004866C7">
      <w:pPr>
        <w:tabs>
          <w:tab w:val="left" w:pos="284"/>
        </w:tabs>
      </w:pPr>
    </w:p>
    <w:p w:rsidR="009F2891" w:rsidRDefault="009F2891" w:rsidP="004866C7">
      <w:pPr>
        <w:tabs>
          <w:tab w:val="left" w:pos="284"/>
        </w:tabs>
      </w:pPr>
      <w:r>
        <w:t>1</w:t>
      </w:r>
      <w:r w:rsidR="00122545">
        <w:t>7</w:t>
      </w:r>
      <w:r>
        <w:t>.</w:t>
      </w:r>
      <w:r>
        <w:tab/>
        <w:t xml:space="preserve"> Once all zero items are modified, </w:t>
      </w:r>
      <w:r w:rsidR="00E8359F">
        <w:t>ensure the totals match:</w:t>
      </w:r>
    </w:p>
    <w:p w:rsidR="00E8359F" w:rsidRDefault="00E8359F" w:rsidP="004866C7">
      <w:pPr>
        <w:tabs>
          <w:tab w:val="left" w:pos="284"/>
        </w:tabs>
      </w:pPr>
      <w:r>
        <w:tab/>
        <w:t>Amount before discount, should be the sub total on your invoice before tax</w:t>
      </w:r>
    </w:p>
    <w:p w:rsidR="00E8359F" w:rsidRDefault="00E8359F" w:rsidP="004866C7">
      <w:pPr>
        <w:tabs>
          <w:tab w:val="left" w:pos="284"/>
        </w:tabs>
      </w:pPr>
      <w:r>
        <w:tab/>
        <w:t>Amount before Tax should be the sub total on your invoice before tax</w:t>
      </w:r>
    </w:p>
    <w:p w:rsidR="00E8359F" w:rsidRDefault="00E8359F" w:rsidP="004866C7">
      <w:pPr>
        <w:tabs>
          <w:tab w:val="left" w:pos="284"/>
        </w:tabs>
      </w:pPr>
      <w:r>
        <w:tab/>
        <w:t>Total should be the total amount after tax.</w:t>
      </w:r>
    </w:p>
    <w:p w:rsidR="00E8359F" w:rsidRDefault="00122545" w:rsidP="004866C7">
      <w:pPr>
        <w:tabs>
          <w:tab w:val="left" w:pos="284"/>
        </w:tabs>
      </w:pPr>
      <w:r>
        <w:rPr>
          <w:noProof/>
        </w:rPr>
        <w:drawing>
          <wp:inline distT="0" distB="0" distL="0" distR="0" wp14:anchorId="421BDCB2" wp14:editId="41EE7C2B">
            <wp:extent cx="3914286" cy="14190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914286" cy="1419048"/>
                    </a:xfrm>
                    <a:prstGeom prst="rect">
                      <a:avLst/>
                    </a:prstGeom>
                  </pic:spPr>
                </pic:pic>
              </a:graphicData>
            </a:graphic>
          </wp:inline>
        </w:drawing>
      </w:r>
    </w:p>
    <w:p w:rsidR="00122545" w:rsidRDefault="00122545" w:rsidP="004866C7">
      <w:pPr>
        <w:tabs>
          <w:tab w:val="left" w:pos="284"/>
        </w:tabs>
      </w:pPr>
      <w:r>
        <w:t>18.</w:t>
      </w:r>
      <w:r>
        <w:tab/>
        <w:t xml:space="preserve">Scroll to the bottom of the </w:t>
      </w:r>
      <w:proofErr w:type="gramStart"/>
      <w:r>
        <w:t>screen,</w:t>
      </w:r>
      <w:proofErr w:type="gramEnd"/>
      <w:r>
        <w:t xml:space="preserve"> click the ‘Add Attachment’ button </w:t>
      </w:r>
      <w:r>
        <w:rPr>
          <w:noProof/>
        </w:rPr>
        <w:drawing>
          <wp:inline distT="0" distB="0" distL="0" distR="0" wp14:anchorId="2023C367" wp14:editId="432804B9">
            <wp:extent cx="1504762" cy="323810"/>
            <wp:effectExtent l="0" t="0" r="63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04762" cy="323810"/>
                    </a:xfrm>
                    <a:prstGeom prst="rect">
                      <a:avLst/>
                    </a:prstGeom>
                  </pic:spPr>
                </pic:pic>
              </a:graphicData>
            </a:graphic>
          </wp:inline>
        </w:drawing>
      </w:r>
    </w:p>
    <w:p w:rsidR="00122545" w:rsidRDefault="00122545" w:rsidP="004866C7">
      <w:pPr>
        <w:tabs>
          <w:tab w:val="left" w:pos="284"/>
        </w:tabs>
      </w:pPr>
      <w:r>
        <w:t>19.</w:t>
      </w:r>
      <w:r>
        <w:tab/>
        <w:t>Browse to where you have stored your soft copy invoice and relevant back up such as signed field tickets, signed timesheets and receipts.</w:t>
      </w:r>
    </w:p>
    <w:p w:rsidR="00122545" w:rsidRDefault="00122545" w:rsidP="004866C7">
      <w:pPr>
        <w:tabs>
          <w:tab w:val="left" w:pos="284"/>
        </w:tabs>
      </w:pPr>
      <w:r>
        <w:t>20.</w:t>
      </w:r>
      <w:r>
        <w:tab/>
        <w:t xml:space="preserve">Perform a final check ensuring invoice and all back up documents are attached and click submit </w:t>
      </w:r>
      <w:r>
        <w:rPr>
          <w:noProof/>
        </w:rPr>
        <w:drawing>
          <wp:inline distT="0" distB="0" distL="0" distR="0" wp14:anchorId="4F71DDEB" wp14:editId="7352A7C2">
            <wp:extent cx="733333" cy="419048"/>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733333" cy="419048"/>
                    </a:xfrm>
                    <a:prstGeom prst="rect">
                      <a:avLst/>
                    </a:prstGeom>
                  </pic:spPr>
                </pic:pic>
              </a:graphicData>
            </a:graphic>
          </wp:inline>
        </w:drawing>
      </w:r>
    </w:p>
    <w:p w:rsidR="00122545" w:rsidRDefault="00122545" w:rsidP="004866C7">
      <w:pPr>
        <w:tabs>
          <w:tab w:val="left" w:pos="284"/>
        </w:tabs>
      </w:pPr>
      <w:r>
        <w:t>21.</w:t>
      </w:r>
      <w:r>
        <w:tab/>
        <w:t>A message can be generated after clicking submit, this is because the system calculates the tax and works out to four decimal places, please ensure your tax value if correct to the nearest $0.01</w:t>
      </w:r>
      <w:r w:rsidR="00554F83">
        <w:t xml:space="preserve">, correct if required.  If all is Ok just keep clicking submit until you get the message </w:t>
      </w:r>
    </w:p>
    <w:p w:rsidR="00554F83" w:rsidRDefault="00554F83" w:rsidP="004866C7">
      <w:pPr>
        <w:tabs>
          <w:tab w:val="left" w:pos="284"/>
        </w:tabs>
      </w:pPr>
      <w:r>
        <w:t>‘New Invoice – Submitted’</w:t>
      </w:r>
    </w:p>
    <w:p w:rsidR="00554F83" w:rsidRDefault="00554F83" w:rsidP="004866C7">
      <w:pPr>
        <w:tabs>
          <w:tab w:val="left" w:pos="284"/>
        </w:tabs>
      </w:pPr>
      <w:r>
        <w:rPr>
          <w:noProof/>
        </w:rPr>
        <w:lastRenderedPageBreak/>
        <w:drawing>
          <wp:inline distT="0" distB="0" distL="0" distR="0" wp14:anchorId="29B34A85" wp14:editId="1FD70E79">
            <wp:extent cx="4590477" cy="1942857"/>
            <wp:effectExtent l="0" t="0" r="63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590477" cy="1942857"/>
                    </a:xfrm>
                    <a:prstGeom prst="rect">
                      <a:avLst/>
                    </a:prstGeom>
                  </pic:spPr>
                </pic:pic>
              </a:graphicData>
            </a:graphic>
          </wp:inline>
        </w:drawing>
      </w:r>
    </w:p>
    <w:p w:rsidR="004706AC" w:rsidRDefault="004706AC" w:rsidP="004866C7">
      <w:pPr>
        <w:tabs>
          <w:tab w:val="left" w:pos="284"/>
        </w:tabs>
      </w:pPr>
    </w:p>
    <w:p w:rsidR="00122545" w:rsidRDefault="00122545" w:rsidP="004866C7">
      <w:pPr>
        <w:tabs>
          <w:tab w:val="left" w:pos="284"/>
        </w:tabs>
      </w:pPr>
      <w:r>
        <w:t>21.</w:t>
      </w:r>
      <w:r>
        <w:tab/>
        <w:t xml:space="preserve">At each stage of the approval of the invoice, an email will be generated informing you of the approval and then an email when final approval has been given.  </w:t>
      </w:r>
    </w:p>
    <w:p w:rsidR="00121CBF" w:rsidRDefault="00122545" w:rsidP="00554F83">
      <w:pPr>
        <w:tabs>
          <w:tab w:val="left" w:pos="284"/>
        </w:tabs>
      </w:pPr>
      <w:r>
        <w:t xml:space="preserve">Note this </w:t>
      </w:r>
      <w:r w:rsidR="004706AC">
        <w:t xml:space="preserve">does </w:t>
      </w:r>
      <w:r>
        <w:t>not mean the invoice has been paid but it has gone to onward processing for payment.  Payment will be made as per agreed payment term, normally 30 days from submission of invoice.</w:t>
      </w:r>
    </w:p>
    <w:p w:rsidR="004706AC" w:rsidRPr="001A25A0" w:rsidRDefault="004706AC" w:rsidP="00554F83">
      <w:pPr>
        <w:tabs>
          <w:tab w:val="left" w:pos="284"/>
        </w:tabs>
        <w:rPr>
          <w:b/>
          <w:u w:val="single"/>
        </w:rPr>
      </w:pPr>
      <w:r w:rsidRPr="001A25A0">
        <w:rPr>
          <w:b/>
          <w:u w:val="single"/>
        </w:rPr>
        <w:t xml:space="preserve">Other </w:t>
      </w:r>
      <w:r w:rsidR="001A25A0" w:rsidRPr="001A25A0">
        <w:rPr>
          <w:b/>
          <w:u w:val="single"/>
        </w:rPr>
        <w:t>things to note</w:t>
      </w:r>
    </w:p>
    <w:p w:rsidR="004706AC" w:rsidRDefault="004706AC" w:rsidP="004706AC">
      <w:pPr>
        <w:pStyle w:val="ListParagraph"/>
        <w:numPr>
          <w:ilvl w:val="0"/>
          <w:numId w:val="4"/>
        </w:numPr>
        <w:tabs>
          <w:tab w:val="left" w:pos="284"/>
        </w:tabs>
      </w:pPr>
      <w:r>
        <w:t>Invoice Status</w:t>
      </w:r>
    </w:p>
    <w:p w:rsidR="004706AC" w:rsidRDefault="004706AC" w:rsidP="004706AC">
      <w:pPr>
        <w:pStyle w:val="ListParagraph"/>
        <w:numPr>
          <w:ilvl w:val="1"/>
          <w:numId w:val="4"/>
        </w:numPr>
        <w:tabs>
          <w:tab w:val="left" w:pos="284"/>
        </w:tabs>
      </w:pPr>
      <w:r w:rsidRPr="00875FAE">
        <w:rPr>
          <w:b/>
          <w:i/>
          <w:sz w:val="24"/>
          <w:szCs w:val="24"/>
        </w:rPr>
        <w:t>Composing</w:t>
      </w:r>
      <w:r>
        <w:t xml:space="preserve"> – Invoice is yet to be submitted to Chevron. You need to submit</w:t>
      </w:r>
    </w:p>
    <w:p w:rsidR="004706AC" w:rsidRDefault="004706AC" w:rsidP="004706AC">
      <w:pPr>
        <w:pStyle w:val="ListParagraph"/>
        <w:numPr>
          <w:ilvl w:val="1"/>
          <w:numId w:val="4"/>
        </w:numPr>
        <w:tabs>
          <w:tab w:val="left" w:pos="284"/>
        </w:tabs>
      </w:pPr>
      <w:r w:rsidRPr="00875FAE">
        <w:rPr>
          <w:b/>
          <w:i/>
          <w:sz w:val="24"/>
          <w:szCs w:val="24"/>
        </w:rPr>
        <w:t>Submitted</w:t>
      </w:r>
      <w:r>
        <w:t xml:space="preserve"> – invoice has been submitted to Chevron and going through the approval process</w:t>
      </w:r>
    </w:p>
    <w:p w:rsidR="004706AC" w:rsidRDefault="004706AC" w:rsidP="004706AC">
      <w:pPr>
        <w:pStyle w:val="ListParagraph"/>
        <w:numPr>
          <w:ilvl w:val="1"/>
          <w:numId w:val="4"/>
        </w:numPr>
        <w:tabs>
          <w:tab w:val="left" w:pos="284"/>
        </w:tabs>
      </w:pPr>
      <w:r w:rsidRPr="00875FAE">
        <w:rPr>
          <w:b/>
          <w:i/>
          <w:sz w:val="24"/>
          <w:szCs w:val="24"/>
        </w:rPr>
        <w:t>Denied</w:t>
      </w:r>
      <w:r>
        <w:t xml:space="preserve"> – Invoice that was submitted and reviewed is now denied, you are required  to edit the invoice to make corrections then re-submit</w:t>
      </w:r>
    </w:p>
    <w:p w:rsidR="004706AC" w:rsidRDefault="004706AC" w:rsidP="004706AC">
      <w:pPr>
        <w:pStyle w:val="ListParagraph"/>
        <w:numPr>
          <w:ilvl w:val="1"/>
          <w:numId w:val="4"/>
        </w:numPr>
        <w:tabs>
          <w:tab w:val="left" w:pos="284"/>
        </w:tabs>
      </w:pPr>
      <w:r w:rsidRPr="00875FAE">
        <w:rPr>
          <w:b/>
          <w:i/>
          <w:sz w:val="24"/>
          <w:szCs w:val="24"/>
        </w:rPr>
        <w:t xml:space="preserve">Processed </w:t>
      </w:r>
      <w:r>
        <w:t>– Invoice is now fully approved in Ariba and payment will be made based on agreed payment terms</w:t>
      </w:r>
    </w:p>
    <w:p w:rsidR="001A25A0" w:rsidRDefault="001A25A0" w:rsidP="001A25A0">
      <w:pPr>
        <w:pStyle w:val="ListParagraph"/>
        <w:tabs>
          <w:tab w:val="left" w:pos="284"/>
        </w:tabs>
      </w:pPr>
    </w:p>
    <w:p w:rsidR="00A34682" w:rsidRDefault="00A34682" w:rsidP="00A34682">
      <w:pPr>
        <w:pStyle w:val="ListParagraph"/>
        <w:tabs>
          <w:tab w:val="left" w:pos="284"/>
        </w:tabs>
      </w:pPr>
    </w:p>
    <w:p w:rsidR="00A34682" w:rsidRDefault="00A34682" w:rsidP="00A34682">
      <w:pPr>
        <w:pStyle w:val="ListParagraph"/>
        <w:numPr>
          <w:ilvl w:val="0"/>
          <w:numId w:val="5"/>
        </w:numPr>
        <w:tabs>
          <w:tab w:val="left" w:pos="284"/>
        </w:tabs>
      </w:pPr>
      <w:r>
        <w:t>Updating Cost Object information and Tax codes – please see document “</w:t>
      </w:r>
      <w:hyperlink r:id="rId30" w:history="1">
        <w:r>
          <w:rPr>
            <w:rStyle w:val="Hyperlink"/>
          </w:rPr>
          <w:t>Suppliers update costing information and Tax code</w:t>
        </w:r>
      </w:hyperlink>
      <w:r>
        <w:t xml:space="preserve">” </w:t>
      </w:r>
    </w:p>
    <w:p w:rsidR="00A34682" w:rsidRDefault="00A34682" w:rsidP="00A34682">
      <w:pPr>
        <w:pStyle w:val="ListParagraph"/>
        <w:tabs>
          <w:tab w:val="left" w:pos="284"/>
        </w:tabs>
        <w:rPr>
          <w:b/>
        </w:rPr>
      </w:pPr>
    </w:p>
    <w:p w:rsidR="00785BDD" w:rsidRPr="00A34682" w:rsidRDefault="00A34682" w:rsidP="00785BDD">
      <w:pPr>
        <w:pStyle w:val="ListParagraph"/>
        <w:numPr>
          <w:ilvl w:val="0"/>
          <w:numId w:val="5"/>
        </w:numPr>
        <w:tabs>
          <w:tab w:val="left" w:pos="284"/>
        </w:tabs>
        <w:rPr>
          <w:b/>
        </w:rPr>
      </w:pPr>
      <w:r>
        <w:t>For more details on updating PST/GST Tax information – please see guide “</w:t>
      </w:r>
      <w:hyperlink r:id="rId31" w:history="1">
        <w:r>
          <w:rPr>
            <w:rStyle w:val="Hyperlink"/>
          </w:rPr>
          <w:t>Allocation of tax code for PST and Non Taxable items</w:t>
        </w:r>
      </w:hyperlink>
      <w:r>
        <w:t>”</w:t>
      </w:r>
      <w:bookmarkStart w:id="0" w:name="_GoBack"/>
      <w:bookmarkEnd w:id="0"/>
    </w:p>
    <w:p w:rsidR="00633CCD" w:rsidRDefault="00633CCD">
      <w:pPr>
        <w:rPr>
          <w:b/>
        </w:rPr>
      </w:pPr>
    </w:p>
    <w:p w:rsidR="00633CCD" w:rsidRDefault="00633CCD">
      <w:pPr>
        <w:rPr>
          <w:b/>
        </w:rPr>
      </w:pPr>
    </w:p>
    <w:p w:rsidR="000905DB" w:rsidRDefault="000905DB" w:rsidP="000905DB">
      <w:pPr>
        <w:tabs>
          <w:tab w:val="left" w:pos="360"/>
        </w:tabs>
        <w:ind w:left="360" w:hanging="360"/>
        <w:jc w:val="both"/>
        <w:rPr>
          <w:rFonts w:ascii="Arial" w:hAnsi="Arial" w:cs="Arial"/>
        </w:rPr>
      </w:pPr>
    </w:p>
    <w:p w:rsidR="000905DB" w:rsidRDefault="000905DB"/>
    <w:sectPr w:rsidR="000905DB" w:rsidSect="002432A1">
      <w:footerReference w:type="default" r:id="rId32"/>
      <w:pgSz w:w="12240" w:h="15840"/>
      <w:pgMar w:top="1418"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2C7" w:rsidRDefault="006542C7" w:rsidP="006542C7">
      <w:pPr>
        <w:spacing w:after="0" w:line="240" w:lineRule="auto"/>
      </w:pPr>
      <w:r>
        <w:separator/>
      </w:r>
    </w:p>
  </w:endnote>
  <w:endnote w:type="continuationSeparator" w:id="0">
    <w:p w:rsidR="006542C7" w:rsidRDefault="006542C7" w:rsidP="0065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nterstate-Regular">
    <w:panose1 w:val="00000000000000000000"/>
    <w:charset w:val="00"/>
    <w:family w:val="auto"/>
    <w:notTrueType/>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24610"/>
      <w:docPartObj>
        <w:docPartGallery w:val="Page Numbers (Bottom of Page)"/>
        <w:docPartUnique/>
      </w:docPartObj>
    </w:sdtPr>
    <w:sdtEndPr>
      <w:rPr>
        <w:noProof/>
      </w:rPr>
    </w:sdtEndPr>
    <w:sdtContent>
      <w:p w:rsidR="006542C7" w:rsidRDefault="006542C7">
        <w:pPr>
          <w:pStyle w:val="Footer"/>
          <w:jc w:val="center"/>
        </w:pPr>
        <w:r>
          <w:fldChar w:fldCharType="begin"/>
        </w:r>
        <w:r>
          <w:instrText xml:space="preserve"> PAGE   \* MERGEFORMAT </w:instrText>
        </w:r>
        <w:r>
          <w:fldChar w:fldCharType="separate"/>
        </w:r>
        <w:r w:rsidR="00A34682">
          <w:rPr>
            <w:noProof/>
          </w:rPr>
          <w:t>7</w:t>
        </w:r>
        <w:r>
          <w:rPr>
            <w:noProof/>
          </w:rPr>
          <w:fldChar w:fldCharType="end"/>
        </w:r>
      </w:p>
    </w:sdtContent>
  </w:sdt>
  <w:p w:rsidR="006542C7" w:rsidRDefault="00654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2C7" w:rsidRDefault="006542C7" w:rsidP="006542C7">
      <w:pPr>
        <w:spacing w:after="0" w:line="240" w:lineRule="auto"/>
      </w:pPr>
      <w:r>
        <w:separator/>
      </w:r>
    </w:p>
  </w:footnote>
  <w:footnote w:type="continuationSeparator" w:id="0">
    <w:p w:rsidR="006542C7" w:rsidRDefault="006542C7" w:rsidP="00654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33F02"/>
    <w:multiLevelType w:val="hybridMultilevel"/>
    <w:tmpl w:val="8E8E4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A00AE"/>
    <w:multiLevelType w:val="singleLevel"/>
    <w:tmpl w:val="D3CA7480"/>
    <w:lvl w:ilvl="0">
      <w:start w:val="1"/>
      <w:numFmt w:val="bullet"/>
      <w:pStyle w:val="PWCTextHeadingBullet"/>
      <w:lvlText w:val=""/>
      <w:lvlJc w:val="left"/>
      <w:pPr>
        <w:tabs>
          <w:tab w:val="num" w:pos="2629"/>
        </w:tabs>
        <w:ind w:left="2629" w:hanging="360"/>
      </w:pPr>
      <w:rPr>
        <w:rFonts w:ascii="Symbol" w:hAnsi="Symbol" w:hint="default"/>
      </w:rPr>
    </w:lvl>
  </w:abstractNum>
  <w:abstractNum w:abstractNumId="2">
    <w:nsid w:val="565E2D58"/>
    <w:multiLevelType w:val="hybridMultilevel"/>
    <w:tmpl w:val="6CFE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5F18C9"/>
    <w:multiLevelType w:val="hybridMultilevel"/>
    <w:tmpl w:val="1CBC973C"/>
    <w:lvl w:ilvl="0" w:tplc="A0E4DF5E">
      <w:start w:val="2"/>
      <w:numFmt w:val="decimal"/>
      <w:lvlText w:val="%1."/>
      <w:lvlJc w:val="left"/>
      <w:pPr>
        <w:tabs>
          <w:tab w:val="num" w:pos="1170"/>
        </w:tabs>
        <w:ind w:left="1170" w:hanging="720"/>
      </w:pPr>
      <w:rPr>
        <w:rFonts w:ascii="Arial" w:hAnsi="Arial" w:cs="Arial" w:hint="default"/>
        <w:b/>
        <w:color w:val="auto"/>
        <w:sz w:val="24"/>
      </w:rPr>
    </w:lvl>
    <w:lvl w:ilvl="1" w:tplc="0809000F">
      <w:start w:val="1"/>
      <w:numFmt w:val="decimal"/>
      <w:lvlText w:val="%2."/>
      <w:lvlJc w:val="left"/>
      <w:pPr>
        <w:tabs>
          <w:tab w:val="num" w:pos="1440"/>
        </w:tabs>
        <w:ind w:left="1440" w:hanging="360"/>
      </w:pPr>
      <w:rPr>
        <w:b/>
        <w:sz w:val="24"/>
      </w:rPr>
    </w:lvl>
    <w:lvl w:ilvl="2" w:tplc="73C004A6">
      <w:start w:val="2"/>
      <w:numFmt w:val="lowerLetter"/>
      <w:lvlText w:val="%3."/>
      <w:lvlJc w:val="left"/>
      <w:pPr>
        <w:tabs>
          <w:tab w:val="num" w:pos="2700"/>
        </w:tabs>
        <w:ind w:left="2700" w:hanging="72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2"/>
  </w:num>
  <w:num w:numId="2">
    <w:abstractNumId w:val="1"/>
  </w:num>
  <w:num w:numId="3">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854"/>
    <w:rsid w:val="00006405"/>
    <w:rsid w:val="00067113"/>
    <w:rsid w:val="00070CFB"/>
    <w:rsid w:val="000905DB"/>
    <w:rsid w:val="000A4323"/>
    <w:rsid w:val="00121CBF"/>
    <w:rsid w:val="00122545"/>
    <w:rsid w:val="0013400E"/>
    <w:rsid w:val="00194380"/>
    <w:rsid w:val="001A25A0"/>
    <w:rsid w:val="001C01EE"/>
    <w:rsid w:val="001E39E8"/>
    <w:rsid w:val="002346F8"/>
    <w:rsid w:val="002432A1"/>
    <w:rsid w:val="00251694"/>
    <w:rsid w:val="00286D7F"/>
    <w:rsid w:val="002A7272"/>
    <w:rsid w:val="002E263C"/>
    <w:rsid w:val="003246D5"/>
    <w:rsid w:val="003436EF"/>
    <w:rsid w:val="0038095C"/>
    <w:rsid w:val="00400ABA"/>
    <w:rsid w:val="0045390D"/>
    <w:rsid w:val="004706AC"/>
    <w:rsid w:val="004866C7"/>
    <w:rsid w:val="00490138"/>
    <w:rsid w:val="00497653"/>
    <w:rsid w:val="004A7D5E"/>
    <w:rsid w:val="004C6C48"/>
    <w:rsid w:val="004D5B8F"/>
    <w:rsid w:val="00554F83"/>
    <w:rsid w:val="005623FC"/>
    <w:rsid w:val="00633CCD"/>
    <w:rsid w:val="00641122"/>
    <w:rsid w:val="006542C7"/>
    <w:rsid w:val="006737BB"/>
    <w:rsid w:val="006F7DE4"/>
    <w:rsid w:val="00725E59"/>
    <w:rsid w:val="00784F84"/>
    <w:rsid w:val="00785BDD"/>
    <w:rsid w:val="007C6134"/>
    <w:rsid w:val="0081009F"/>
    <w:rsid w:val="00834C6A"/>
    <w:rsid w:val="00850996"/>
    <w:rsid w:val="00875FAE"/>
    <w:rsid w:val="008A37FB"/>
    <w:rsid w:val="009203D5"/>
    <w:rsid w:val="009519BD"/>
    <w:rsid w:val="009D3CDB"/>
    <w:rsid w:val="009F2891"/>
    <w:rsid w:val="00A17671"/>
    <w:rsid w:val="00A26657"/>
    <w:rsid w:val="00A34682"/>
    <w:rsid w:val="00AC6C34"/>
    <w:rsid w:val="00AE7D91"/>
    <w:rsid w:val="00B078D5"/>
    <w:rsid w:val="00B32F9B"/>
    <w:rsid w:val="00B50615"/>
    <w:rsid w:val="00BD2B36"/>
    <w:rsid w:val="00BF0854"/>
    <w:rsid w:val="00C34B94"/>
    <w:rsid w:val="00C84FB0"/>
    <w:rsid w:val="00CC09D6"/>
    <w:rsid w:val="00CD6E06"/>
    <w:rsid w:val="00D2059D"/>
    <w:rsid w:val="00D74ACA"/>
    <w:rsid w:val="00D92AD6"/>
    <w:rsid w:val="00DA3776"/>
    <w:rsid w:val="00DD5C4A"/>
    <w:rsid w:val="00DD639F"/>
    <w:rsid w:val="00E30B0B"/>
    <w:rsid w:val="00E329A2"/>
    <w:rsid w:val="00E4529E"/>
    <w:rsid w:val="00E727C3"/>
    <w:rsid w:val="00E77219"/>
    <w:rsid w:val="00E8359F"/>
    <w:rsid w:val="00EB4382"/>
    <w:rsid w:val="00EC0474"/>
    <w:rsid w:val="00EC5F95"/>
    <w:rsid w:val="00EF7BF9"/>
    <w:rsid w:val="00F341F3"/>
    <w:rsid w:val="00F94161"/>
    <w:rsid w:val="00FB021D"/>
    <w:rsid w:val="00FD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854"/>
    <w:rPr>
      <w:rFonts w:ascii="Tahoma" w:hAnsi="Tahoma" w:cs="Tahoma"/>
      <w:sz w:val="16"/>
      <w:szCs w:val="16"/>
    </w:rPr>
  </w:style>
  <w:style w:type="paragraph" w:styleId="ListParagraph">
    <w:name w:val="List Paragraph"/>
    <w:basedOn w:val="Normal"/>
    <w:uiPriority w:val="34"/>
    <w:qFormat/>
    <w:rsid w:val="004C6C48"/>
    <w:pPr>
      <w:ind w:left="720"/>
      <w:contextualSpacing/>
    </w:pPr>
  </w:style>
  <w:style w:type="character" w:styleId="Hyperlink">
    <w:name w:val="Hyperlink"/>
    <w:basedOn w:val="DefaultParagraphFont"/>
    <w:uiPriority w:val="99"/>
    <w:unhideWhenUsed/>
    <w:rsid w:val="00B50615"/>
    <w:rPr>
      <w:color w:val="0000FF" w:themeColor="hyperlink"/>
      <w:u w:val="single"/>
    </w:rPr>
  </w:style>
  <w:style w:type="paragraph" w:customStyle="1" w:styleId="PWCHeadMenuPath">
    <w:name w:val="PWC_Head_MenuPath"/>
    <w:basedOn w:val="Normal"/>
    <w:next w:val="Normal"/>
    <w:rsid w:val="000905DB"/>
    <w:pPr>
      <w:keepNext/>
      <w:keepLines/>
      <w:pBdr>
        <w:top w:val="single" w:sz="4" w:space="1" w:color="auto"/>
      </w:pBdr>
      <w:spacing w:before="240" w:after="60" w:line="240" w:lineRule="auto"/>
    </w:pPr>
    <w:rPr>
      <w:rFonts w:ascii="Arial" w:eastAsia="Times New Roman" w:hAnsi="Arial" w:cs="Times New Roman"/>
      <w:b/>
      <w:sz w:val="28"/>
      <w:szCs w:val="20"/>
    </w:rPr>
  </w:style>
  <w:style w:type="paragraph" w:customStyle="1" w:styleId="PWCHeadPrerequisites">
    <w:name w:val="PWC_Head_Prerequisites"/>
    <w:basedOn w:val="Normal"/>
    <w:next w:val="Normal"/>
    <w:rsid w:val="000905DB"/>
    <w:pPr>
      <w:keepNext/>
      <w:keepLines/>
      <w:pBdr>
        <w:top w:val="single" w:sz="6" w:space="1" w:color="auto"/>
      </w:pBdr>
      <w:spacing w:before="240" w:after="60" w:line="240" w:lineRule="auto"/>
    </w:pPr>
    <w:rPr>
      <w:rFonts w:ascii="Arial" w:eastAsia="Times New Roman" w:hAnsi="Arial" w:cs="Times New Roman"/>
      <w:b/>
      <w:sz w:val="28"/>
      <w:szCs w:val="20"/>
    </w:rPr>
  </w:style>
  <w:style w:type="paragraph" w:customStyle="1" w:styleId="PWCHeadTitle1b">
    <w:name w:val="PWC_Head_Title1b"/>
    <w:basedOn w:val="Normal"/>
    <w:next w:val="Normal"/>
    <w:rsid w:val="000905DB"/>
    <w:pPr>
      <w:keepNext/>
      <w:keepLines/>
      <w:spacing w:before="120" w:after="120" w:line="240" w:lineRule="auto"/>
      <w:jc w:val="center"/>
    </w:pPr>
    <w:rPr>
      <w:rFonts w:ascii="Arial" w:eastAsia="Times New Roman" w:hAnsi="Arial" w:cs="Times New Roman"/>
      <w:b/>
      <w:sz w:val="28"/>
      <w:szCs w:val="20"/>
    </w:rPr>
  </w:style>
  <w:style w:type="paragraph" w:customStyle="1" w:styleId="PWCTextHeadingBullet">
    <w:name w:val="PWC_Text_HeadingBullet"/>
    <w:basedOn w:val="Normal"/>
    <w:rsid w:val="000905DB"/>
    <w:pPr>
      <w:numPr>
        <w:numId w:val="2"/>
      </w:numPr>
      <w:spacing w:before="120" w:after="0" w:line="240" w:lineRule="auto"/>
      <w:ind w:left="1440" w:hanging="720"/>
    </w:pPr>
    <w:rPr>
      <w:rFonts w:ascii="Arial" w:eastAsia="Times New Roman" w:hAnsi="Arial" w:cs="Times New Roman"/>
      <w:sz w:val="20"/>
      <w:szCs w:val="20"/>
    </w:rPr>
  </w:style>
  <w:style w:type="paragraph" w:customStyle="1" w:styleId="PWCTextHeadingPlain">
    <w:name w:val="PWC_Text_HeadingPlain"/>
    <w:basedOn w:val="Normal"/>
    <w:rsid w:val="000905DB"/>
    <w:pPr>
      <w:spacing w:before="60" w:after="0" w:line="240" w:lineRule="auto"/>
      <w:ind w:left="720"/>
    </w:pPr>
    <w:rPr>
      <w:rFonts w:ascii="Arial" w:eastAsia="Times New Roman" w:hAnsi="Arial" w:cs="Times New Roman"/>
      <w:sz w:val="20"/>
      <w:szCs w:val="20"/>
    </w:rPr>
  </w:style>
  <w:style w:type="paragraph" w:customStyle="1" w:styleId="PWCTextStep">
    <w:name w:val="PWC_Text_Step"/>
    <w:basedOn w:val="Normal"/>
    <w:next w:val="Normal"/>
    <w:rsid w:val="000905DB"/>
    <w:pPr>
      <w:spacing w:before="240" w:after="60" w:line="240" w:lineRule="auto"/>
      <w:ind w:left="720" w:hanging="720"/>
    </w:pPr>
    <w:rPr>
      <w:rFonts w:ascii="Arial" w:eastAsia="Times New Roman" w:hAnsi="Arial" w:cs="Times New Roman"/>
      <w:sz w:val="20"/>
      <w:szCs w:val="20"/>
    </w:rPr>
  </w:style>
  <w:style w:type="character" w:customStyle="1" w:styleId="PWCTextNumber">
    <w:name w:val="PWC_Text_Number"/>
    <w:basedOn w:val="DefaultParagraphFont"/>
    <w:rsid w:val="000905DB"/>
    <w:rPr>
      <w:rFonts w:ascii="Arial" w:hAnsi="Arial" w:cs="Arial" w:hint="default"/>
      <w:b/>
      <w:bCs w:val="0"/>
      <w:i w:val="0"/>
      <w:iCs w:val="0"/>
      <w:sz w:val="24"/>
    </w:rPr>
  </w:style>
  <w:style w:type="paragraph" w:styleId="Header">
    <w:name w:val="header"/>
    <w:basedOn w:val="Normal"/>
    <w:link w:val="HeaderChar"/>
    <w:uiPriority w:val="99"/>
    <w:unhideWhenUsed/>
    <w:rsid w:val="00654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2C7"/>
  </w:style>
  <w:style w:type="paragraph" w:styleId="Footer">
    <w:name w:val="footer"/>
    <w:basedOn w:val="Normal"/>
    <w:link w:val="FooterChar"/>
    <w:uiPriority w:val="99"/>
    <w:unhideWhenUsed/>
    <w:rsid w:val="00654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854"/>
    <w:rPr>
      <w:rFonts w:ascii="Tahoma" w:hAnsi="Tahoma" w:cs="Tahoma"/>
      <w:sz w:val="16"/>
      <w:szCs w:val="16"/>
    </w:rPr>
  </w:style>
  <w:style w:type="paragraph" w:styleId="ListParagraph">
    <w:name w:val="List Paragraph"/>
    <w:basedOn w:val="Normal"/>
    <w:uiPriority w:val="34"/>
    <w:qFormat/>
    <w:rsid w:val="004C6C48"/>
    <w:pPr>
      <w:ind w:left="720"/>
      <w:contextualSpacing/>
    </w:pPr>
  </w:style>
  <w:style w:type="character" w:styleId="Hyperlink">
    <w:name w:val="Hyperlink"/>
    <w:basedOn w:val="DefaultParagraphFont"/>
    <w:uiPriority w:val="99"/>
    <w:unhideWhenUsed/>
    <w:rsid w:val="00B50615"/>
    <w:rPr>
      <w:color w:val="0000FF" w:themeColor="hyperlink"/>
      <w:u w:val="single"/>
    </w:rPr>
  </w:style>
  <w:style w:type="paragraph" w:customStyle="1" w:styleId="PWCHeadMenuPath">
    <w:name w:val="PWC_Head_MenuPath"/>
    <w:basedOn w:val="Normal"/>
    <w:next w:val="Normal"/>
    <w:rsid w:val="000905DB"/>
    <w:pPr>
      <w:keepNext/>
      <w:keepLines/>
      <w:pBdr>
        <w:top w:val="single" w:sz="4" w:space="1" w:color="auto"/>
      </w:pBdr>
      <w:spacing w:before="240" w:after="60" w:line="240" w:lineRule="auto"/>
    </w:pPr>
    <w:rPr>
      <w:rFonts w:ascii="Arial" w:eastAsia="Times New Roman" w:hAnsi="Arial" w:cs="Times New Roman"/>
      <w:b/>
      <w:sz w:val="28"/>
      <w:szCs w:val="20"/>
    </w:rPr>
  </w:style>
  <w:style w:type="paragraph" w:customStyle="1" w:styleId="PWCHeadPrerequisites">
    <w:name w:val="PWC_Head_Prerequisites"/>
    <w:basedOn w:val="Normal"/>
    <w:next w:val="Normal"/>
    <w:rsid w:val="000905DB"/>
    <w:pPr>
      <w:keepNext/>
      <w:keepLines/>
      <w:pBdr>
        <w:top w:val="single" w:sz="6" w:space="1" w:color="auto"/>
      </w:pBdr>
      <w:spacing w:before="240" w:after="60" w:line="240" w:lineRule="auto"/>
    </w:pPr>
    <w:rPr>
      <w:rFonts w:ascii="Arial" w:eastAsia="Times New Roman" w:hAnsi="Arial" w:cs="Times New Roman"/>
      <w:b/>
      <w:sz w:val="28"/>
      <w:szCs w:val="20"/>
    </w:rPr>
  </w:style>
  <w:style w:type="paragraph" w:customStyle="1" w:styleId="PWCHeadTitle1b">
    <w:name w:val="PWC_Head_Title1b"/>
    <w:basedOn w:val="Normal"/>
    <w:next w:val="Normal"/>
    <w:rsid w:val="000905DB"/>
    <w:pPr>
      <w:keepNext/>
      <w:keepLines/>
      <w:spacing w:before="120" w:after="120" w:line="240" w:lineRule="auto"/>
      <w:jc w:val="center"/>
    </w:pPr>
    <w:rPr>
      <w:rFonts w:ascii="Arial" w:eastAsia="Times New Roman" w:hAnsi="Arial" w:cs="Times New Roman"/>
      <w:b/>
      <w:sz w:val="28"/>
      <w:szCs w:val="20"/>
    </w:rPr>
  </w:style>
  <w:style w:type="paragraph" w:customStyle="1" w:styleId="PWCTextHeadingBullet">
    <w:name w:val="PWC_Text_HeadingBullet"/>
    <w:basedOn w:val="Normal"/>
    <w:rsid w:val="000905DB"/>
    <w:pPr>
      <w:numPr>
        <w:numId w:val="2"/>
      </w:numPr>
      <w:spacing w:before="120" w:after="0" w:line="240" w:lineRule="auto"/>
      <w:ind w:left="1440" w:hanging="720"/>
    </w:pPr>
    <w:rPr>
      <w:rFonts w:ascii="Arial" w:eastAsia="Times New Roman" w:hAnsi="Arial" w:cs="Times New Roman"/>
      <w:sz w:val="20"/>
      <w:szCs w:val="20"/>
    </w:rPr>
  </w:style>
  <w:style w:type="paragraph" w:customStyle="1" w:styleId="PWCTextHeadingPlain">
    <w:name w:val="PWC_Text_HeadingPlain"/>
    <w:basedOn w:val="Normal"/>
    <w:rsid w:val="000905DB"/>
    <w:pPr>
      <w:spacing w:before="60" w:after="0" w:line="240" w:lineRule="auto"/>
      <w:ind w:left="720"/>
    </w:pPr>
    <w:rPr>
      <w:rFonts w:ascii="Arial" w:eastAsia="Times New Roman" w:hAnsi="Arial" w:cs="Times New Roman"/>
      <w:sz w:val="20"/>
      <w:szCs w:val="20"/>
    </w:rPr>
  </w:style>
  <w:style w:type="paragraph" w:customStyle="1" w:styleId="PWCTextStep">
    <w:name w:val="PWC_Text_Step"/>
    <w:basedOn w:val="Normal"/>
    <w:next w:val="Normal"/>
    <w:rsid w:val="000905DB"/>
    <w:pPr>
      <w:spacing w:before="240" w:after="60" w:line="240" w:lineRule="auto"/>
      <w:ind w:left="720" w:hanging="720"/>
    </w:pPr>
    <w:rPr>
      <w:rFonts w:ascii="Arial" w:eastAsia="Times New Roman" w:hAnsi="Arial" w:cs="Times New Roman"/>
      <w:sz w:val="20"/>
      <w:szCs w:val="20"/>
    </w:rPr>
  </w:style>
  <w:style w:type="character" w:customStyle="1" w:styleId="PWCTextNumber">
    <w:name w:val="PWC_Text_Number"/>
    <w:basedOn w:val="DefaultParagraphFont"/>
    <w:rsid w:val="000905DB"/>
    <w:rPr>
      <w:rFonts w:ascii="Arial" w:hAnsi="Arial" w:cs="Arial" w:hint="default"/>
      <w:b/>
      <w:bCs w:val="0"/>
      <w:i w:val="0"/>
      <w:iCs w:val="0"/>
      <w:sz w:val="24"/>
    </w:rPr>
  </w:style>
  <w:style w:type="paragraph" w:styleId="Header">
    <w:name w:val="header"/>
    <w:basedOn w:val="Normal"/>
    <w:link w:val="HeaderChar"/>
    <w:uiPriority w:val="99"/>
    <w:unhideWhenUsed/>
    <w:rsid w:val="00654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2C7"/>
  </w:style>
  <w:style w:type="paragraph" w:styleId="Footer">
    <w:name w:val="footer"/>
    <w:basedOn w:val="Normal"/>
    <w:link w:val="FooterChar"/>
    <w:uiPriority w:val="99"/>
    <w:unhideWhenUsed/>
    <w:rsid w:val="00654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477">
      <w:bodyDiv w:val="1"/>
      <w:marLeft w:val="0"/>
      <w:marRight w:val="0"/>
      <w:marTop w:val="0"/>
      <w:marBottom w:val="0"/>
      <w:divBdr>
        <w:top w:val="none" w:sz="0" w:space="0" w:color="auto"/>
        <w:left w:val="none" w:sz="0" w:space="0" w:color="auto"/>
        <w:bottom w:val="none" w:sz="0" w:space="0" w:color="auto"/>
        <w:right w:val="none" w:sz="0" w:space="0" w:color="auto"/>
      </w:divBdr>
    </w:div>
    <w:div w:id="13580757">
      <w:bodyDiv w:val="1"/>
      <w:marLeft w:val="0"/>
      <w:marRight w:val="0"/>
      <w:marTop w:val="0"/>
      <w:marBottom w:val="0"/>
      <w:divBdr>
        <w:top w:val="none" w:sz="0" w:space="0" w:color="auto"/>
        <w:left w:val="none" w:sz="0" w:space="0" w:color="auto"/>
        <w:bottom w:val="none" w:sz="0" w:space="0" w:color="auto"/>
        <w:right w:val="none" w:sz="0" w:space="0" w:color="auto"/>
      </w:divBdr>
    </w:div>
    <w:div w:id="30690852">
      <w:bodyDiv w:val="1"/>
      <w:marLeft w:val="0"/>
      <w:marRight w:val="0"/>
      <w:marTop w:val="0"/>
      <w:marBottom w:val="0"/>
      <w:divBdr>
        <w:top w:val="none" w:sz="0" w:space="0" w:color="auto"/>
        <w:left w:val="none" w:sz="0" w:space="0" w:color="auto"/>
        <w:bottom w:val="none" w:sz="0" w:space="0" w:color="auto"/>
        <w:right w:val="none" w:sz="0" w:space="0" w:color="auto"/>
      </w:divBdr>
    </w:div>
    <w:div w:id="491144849">
      <w:bodyDiv w:val="1"/>
      <w:marLeft w:val="0"/>
      <w:marRight w:val="0"/>
      <w:marTop w:val="0"/>
      <w:marBottom w:val="0"/>
      <w:divBdr>
        <w:top w:val="none" w:sz="0" w:space="0" w:color="auto"/>
        <w:left w:val="none" w:sz="0" w:space="0" w:color="auto"/>
        <w:bottom w:val="none" w:sz="0" w:space="0" w:color="auto"/>
        <w:right w:val="none" w:sz="0" w:space="0" w:color="auto"/>
      </w:divBdr>
    </w:div>
    <w:div w:id="596906804">
      <w:bodyDiv w:val="1"/>
      <w:marLeft w:val="0"/>
      <w:marRight w:val="0"/>
      <w:marTop w:val="0"/>
      <w:marBottom w:val="0"/>
      <w:divBdr>
        <w:top w:val="none" w:sz="0" w:space="0" w:color="auto"/>
        <w:left w:val="none" w:sz="0" w:space="0" w:color="auto"/>
        <w:bottom w:val="none" w:sz="0" w:space="0" w:color="auto"/>
        <w:right w:val="none" w:sz="0" w:space="0" w:color="auto"/>
      </w:divBdr>
    </w:div>
    <w:div w:id="1681353661">
      <w:bodyDiv w:val="1"/>
      <w:marLeft w:val="0"/>
      <w:marRight w:val="0"/>
      <w:marTop w:val="0"/>
      <w:marBottom w:val="0"/>
      <w:divBdr>
        <w:top w:val="none" w:sz="0" w:space="0" w:color="auto"/>
        <w:left w:val="none" w:sz="0" w:space="0" w:color="auto"/>
        <w:bottom w:val="none" w:sz="0" w:space="0" w:color="auto"/>
        <w:right w:val="none" w:sz="0" w:space="0" w:color="auto"/>
      </w:divBdr>
    </w:div>
    <w:div w:id="1985305511">
      <w:bodyDiv w:val="1"/>
      <w:marLeft w:val="0"/>
      <w:marRight w:val="0"/>
      <w:marTop w:val="0"/>
      <w:marBottom w:val="0"/>
      <w:divBdr>
        <w:top w:val="none" w:sz="0" w:space="0" w:color="auto"/>
        <w:left w:val="none" w:sz="0" w:space="0" w:color="auto"/>
        <w:bottom w:val="none" w:sz="0" w:space="0" w:color="auto"/>
        <w:right w:val="none" w:sz="0" w:space="0" w:color="auto"/>
      </w:divBdr>
      <w:divsChild>
        <w:div w:id="1259875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CBUEPhelp@chevron.com" TargetMode="External"/><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yperlink" Target="http://www.chevron.ca/docs/default-source/suppliers/allocation-of-tax-code-for-pst-and-non-taxable-items.do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www.chevron.ca/docs/default-source/suppliers/suppliers-update-costing-information-and-tax-cod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777</Words>
  <Characters>4433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Xavier</dc:creator>
  <cp:lastModifiedBy>Lee Rempel</cp:lastModifiedBy>
  <cp:revision>2</cp:revision>
  <dcterms:created xsi:type="dcterms:W3CDTF">2015-10-14T20:12:00Z</dcterms:created>
  <dcterms:modified xsi:type="dcterms:W3CDTF">2015-10-14T20:12:00Z</dcterms:modified>
</cp:coreProperties>
</file>